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E8CDA" w14:textId="77777777" w:rsidR="005E4E09" w:rsidRPr="005E4E09" w:rsidRDefault="005E4E09" w:rsidP="005E4E09">
      <w:pPr>
        <w:spacing w:line="256" w:lineRule="auto"/>
        <w:ind w:left="284"/>
        <w:rPr>
          <w:rFonts w:ascii="DIN" w:eastAsia="Times New Roman" w:hAnsi="DIN" w:cs="Times New Roman"/>
          <w:sz w:val="24"/>
          <w:szCs w:val="24"/>
          <w:lang w:eastAsia="fr-BE"/>
        </w:rPr>
      </w:pPr>
      <w:r w:rsidRPr="005E4E09">
        <w:rPr>
          <w:rFonts w:ascii="Calibri Light" w:eastAsia="Times New Roman" w:hAnsi="Calibri Light" w:cs="Calibri Light"/>
          <w:sz w:val="24"/>
          <w:szCs w:val="24"/>
          <w:lang w:eastAsia="fr-BE"/>
        </w:rPr>
        <w:t xml:space="preserve">« </w:t>
      </w:r>
      <w:r w:rsidRPr="005E4E09">
        <w:rPr>
          <w:rFonts w:ascii="Calibri Light" w:eastAsia="Times New Roman" w:hAnsi="Calibri Light" w:cs="Calibri Light"/>
          <w:i/>
          <w:iCs/>
          <w:sz w:val="24"/>
          <w:szCs w:val="24"/>
          <w:lang w:eastAsia="fr-BE"/>
        </w:rPr>
        <w:t>Votre attention est attirée sur le fait que la présente attestation d’inscription, ainsi que ladite inscription, ne présagent en rien de la décision de prolongation du titre de séjour qui sera prise par l’autorité compétente en matière d'accès au territoire, de séjour, d'établissement et d'éloignement des étrangers sur la base des articles 101 et 103/2, § 1er (notamment en fonction des critères du nombre de crédits obtenus définis par cet article 103/2, § 1er) de l’Arrêté royal du 8 octobre 1981 sur l'accès au territoire, le séjour, l'établissement et l'éloignement des étrangers, tel que modifiés par l’arrêté royal du 23 mars 2018 ainsi que de l’article 61 de la loi du 15 décembre 1980 sur l'accès au territoire, le séjour, l'établissement et l'éloignement des étrangers</w:t>
      </w:r>
      <w:r w:rsidRPr="005E4E09">
        <w:rPr>
          <w:rFonts w:ascii="Calibri Light" w:eastAsia="Times New Roman" w:hAnsi="Calibri Light" w:cs="Calibri Light"/>
          <w:sz w:val="24"/>
          <w:szCs w:val="24"/>
          <w:lang w:eastAsia="fr-BE"/>
        </w:rPr>
        <w:t xml:space="preserve"> »</w:t>
      </w:r>
    </w:p>
    <w:p w14:paraId="38AE720B" w14:textId="77777777" w:rsidR="005E4E09" w:rsidRPr="005E4E09" w:rsidRDefault="005E4E09" w:rsidP="005E4E09">
      <w:pPr>
        <w:spacing w:line="256" w:lineRule="auto"/>
        <w:ind w:left="284"/>
        <w:rPr>
          <w:rFonts w:ascii="DIN" w:eastAsia="Times New Roman" w:hAnsi="DIN" w:cs="Times New Roman"/>
          <w:sz w:val="24"/>
          <w:szCs w:val="24"/>
          <w:lang w:eastAsia="fr-BE"/>
        </w:rPr>
      </w:pPr>
      <w:r w:rsidRPr="005E4E09">
        <w:rPr>
          <w:rFonts w:ascii="Calibri Light" w:eastAsia="Times New Roman" w:hAnsi="Calibri Light" w:cs="Calibri Light"/>
          <w:sz w:val="24"/>
          <w:szCs w:val="24"/>
          <w:lang w:eastAsia="fr-BE"/>
        </w:rPr>
        <w:t xml:space="preserve">Pour prise de </w:t>
      </w:r>
      <w:proofErr w:type="gramStart"/>
      <w:r w:rsidRPr="005E4E09">
        <w:rPr>
          <w:rFonts w:ascii="Calibri Light" w:eastAsia="Times New Roman" w:hAnsi="Calibri Light" w:cs="Calibri Light"/>
          <w:sz w:val="24"/>
          <w:szCs w:val="24"/>
          <w:lang w:eastAsia="fr-BE"/>
        </w:rPr>
        <w:t>connaissance,   </w:t>
      </w:r>
      <w:proofErr w:type="gramEnd"/>
      <w:r w:rsidRPr="005E4E09">
        <w:rPr>
          <w:rFonts w:ascii="Calibri Light" w:eastAsia="Times New Roman" w:hAnsi="Calibri Light" w:cs="Calibri Light"/>
          <w:sz w:val="24"/>
          <w:szCs w:val="24"/>
          <w:lang w:eastAsia="fr-BE"/>
        </w:rPr>
        <w:t>         NOM Prénom         Signature</w:t>
      </w:r>
    </w:p>
    <w:p w14:paraId="751AFA44" w14:textId="77777777" w:rsidR="00B6039D" w:rsidRDefault="00B6039D"/>
    <w:sectPr w:rsidR="00B603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09"/>
    <w:rsid w:val="005E4E09"/>
    <w:rsid w:val="00B6039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CD71"/>
  <w15:chartTrackingRefBased/>
  <w15:docId w15:val="{531EB9FA-063B-478F-8ED6-C6BB1DAA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722</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Lacroix</dc:creator>
  <cp:keywords/>
  <dc:description/>
  <cp:lastModifiedBy>Sandrine Lacroix</cp:lastModifiedBy>
  <cp:revision>1</cp:revision>
  <cp:lastPrinted>2021-04-20T10:17:00Z</cp:lastPrinted>
  <dcterms:created xsi:type="dcterms:W3CDTF">2021-04-20T10:15:00Z</dcterms:created>
  <dcterms:modified xsi:type="dcterms:W3CDTF">2021-04-20T10:18:00Z</dcterms:modified>
</cp:coreProperties>
</file>